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0736" w14:textId="12AE5D97" w:rsidR="00C4135C" w:rsidRDefault="006657B1" w:rsidP="00C4135C">
      <w:pPr>
        <w:spacing w:after="0" w:line="240" w:lineRule="auto"/>
        <w:jc w:val="center"/>
        <w:rPr>
          <w:rFonts w:ascii="Times New Roman" w:hAnsi="Times New Roman" w:cs="Times New Roman"/>
          <w:sz w:val="24"/>
          <w:szCs w:val="24"/>
        </w:rPr>
      </w:pPr>
      <w:r w:rsidRPr="00C4135C">
        <w:rPr>
          <w:rFonts w:ascii="Times New Roman" w:hAnsi="Times New Roman" w:cs="Times New Roman"/>
          <w:noProof/>
          <w:sz w:val="24"/>
          <w:szCs w:val="24"/>
        </w:rPr>
        <w:drawing>
          <wp:inline distT="0" distB="0" distL="0" distR="0" wp14:anchorId="2B5FF817" wp14:editId="063382BB">
            <wp:extent cx="1952625" cy="3379178"/>
            <wp:effectExtent l="0" t="0" r="0" b="0"/>
            <wp:docPr id="149687259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25000"/>
                              </a14:imgEffect>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l="23589" r="30996" b="-4760"/>
                    <a:stretch/>
                  </pic:blipFill>
                  <pic:spPr bwMode="auto">
                    <a:xfrm>
                      <a:off x="0" y="0"/>
                      <a:ext cx="2007846" cy="3474742"/>
                    </a:xfrm>
                    <a:prstGeom prst="rect">
                      <a:avLst/>
                    </a:prstGeom>
                    <a:noFill/>
                    <a:ln>
                      <a:noFill/>
                    </a:ln>
                    <a:extLst>
                      <a:ext uri="{53640926-AAD7-44D8-BBD7-CCE9431645EC}">
                        <a14:shadowObscured xmlns:a14="http://schemas.microsoft.com/office/drawing/2010/main"/>
                      </a:ext>
                    </a:extLst>
                  </pic:spPr>
                </pic:pic>
              </a:graphicData>
            </a:graphic>
          </wp:inline>
        </w:drawing>
      </w:r>
    </w:p>
    <w:p w14:paraId="7DAF3AC8" w14:textId="77777777" w:rsidR="00C4135C" w:rsidRDefault="00C4135C" w:rsidP="00C4135C">
      <w:pPr>
        <w:spacing w:after="0" w:line="240" w:lineRule="auto"/>
        <w:jc w:val="both"/>
        <w:rPr>
          <w:rFonts w:ascii="Times New Roman" w:hAnsi="Times New Roman" w:cs="Times New Roman"/>
          <w:sz w:val="24"/>
          <w:szCs w:val="24"/>
        </w:rPr>
      </w:pPr>
    </w:p>
    <w:p w14:paraId="2B206131" w14:textId="77777777" w:rsidR="00C4135C" w:rsidRDefault="00C4135C" w:rsidP="00C4135C">
      <w:pPr>
        <w:spacing w:after="0" w:line="240" w:lineRule="auto"/>
        <w:jc w:val="both"/>
        <w:rPr>
          <w:rFonts w:ascii="Times New Roman" w:hAnsi="Times New Roman" w:cs="Times New Roman"/>
          <w:sz w:val="24"/>
          <w:szCs w:val="24"/>
        </w:rPr>
      </w:pPr>
    </w:p>
    <w:p w14:paraId="1360000A" w14:textId="77777777" w:rsidR="00C4135C" w:rsidRDefault="00C4135C" w:rsidP="00C4135C">
      <w:pPr>
        <w:spacing w:after="0" w:line="240" w:lineRule="auto"/>
        <w:jc w:val="both"/>
        <w:rPr>
          <w:rFonts w:ascii="Times New Roman" w:hAnsi="Times New Roman" w:cs="Times New Roman"/>
          <w:sz w:val="24"/>
          <w:szCs w:val="24"/>
        </w:rPr>
      </w:pPr>
    </w:p>
    <w:p w14:paraId="20F4ED4E" w14:textId="646F0909" w:rsidR="00C4135C" w:rsidRDefault="00C4135C" w:rsidP="00C41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GAMA SENNIN</w:t>
      </w:r>
    </w:p>
    <w:p w14:paraId="29865270" w14:textId="35B854B3" w:rsidR="00C4135C" w:rsidRDefault="00C4135C" w:rsidP="00C41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Elfenbein Katabori.</w:t>
      </w:r>
      <w:r w:rsidR="00DD18EB">
        <w:rPr>
          <w:rFonts w:ascii="Times New Roman" w:hAnsi="Times New Roman" w:cs="Times New Roman"/>
          <w:sz w:val="24"/>
          <w:szCs w:val="24"/>
        </w:rPr>
        <w:t xml:space="preserve"> Der heilige Einsiedler steht schwer belastet unter dem grossen Gewicht seiner Kröte, die ihm auf Nacken und Schultern sitzt. Ihrer Wichtigkeit wohl bewusst, blickt sie den Betrachter mit grossem Glanzauge an. Der Sennin trägt sie in Demut, mit seiner Linken hält er sie, damit sie nicht abrutscht. Kragen und Gürtel aus </w:t>
      </w:r>
      <w:proofErr w:type="spellStart"/>
      <w:r w:rsidR="00DD18EB">
        <w:rPr>
          <w:rFonts w:ascii="Times New Roman" w:hAnsi="Times New Roman" w:cs="Times New Roman"/>
          <w:sz w:val="24"/>
          <w:szCs w:val="24"/>
        </w:rPr>
        <w:t>Beifussblättern</w:t>
      </w:r>
      <w:proofErr w:type="spellEnd"/>
      <w:r w:rsidR="00DD18EB">
        <w:rPr>
          <w:rFonts w:ascii="Times New Roman" w:hAnsi="Times New Roman" w:cs="Times New Roman"/>
          <w:sz w:val="24"/>
          <w:szCs w:val="24"/>
        </w:rPr>
        <w:t xml:space="preserve"> sind sorgfältig geschnitzt, die weitern Ärmeln bieten Platz für natürliche Himotoshi. </w:t>
      </w:r>
      <w:r w:rsidR="00A70918">
        <w:rPr>
          <w:rFonts w:ascii="Times New Roman" w:hAnsi="Times New Roman" w:cs="Times New Roman"/>
          <w:sz w:val="24"/>
          <w:szCs w:val="24"/>
        </w:rPr>
        <w:t xml:space="preserve">Augen der Kröte in dunklem Horn eingelegt. </w:t>
      </w:r>
      <w:r w:rsidR="00DD18EB">
        <w:rPr>
          <w:rFonts w:ascii="Times New Roman" w:hAnsi="Times New Roman" w:cs="Times New Roman"/>
          <w:sz w:val="24"/>
          <w:szCs w:val="24"/>
        </w:rPr>
        <w:t>Höhe 58mm, Alter: 1. Hälfte 19.Jh., einige feine Alterssprünge, ansonsten perfekter Erhaltungszustand. Nicht signiert. Vom Auktionator MASAKAZU zugeschrieben.</w:t>
      </w:r>
    </w:p>
    <w:p w14:paraId="037BC11E" w14:textId="4433E08C" w:rsidR="00DD18EB" w:rsidRDefault="00DD18EB" w:rsidP="00C41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Herkunft: Auktionshaus Zacke, Wien, Auktion vom 16.6.2023</w:t>
      </w:r>
      <w:r w:rsidR="00A70918">
        <w:rPr>
          <w:rFonts w:ascii="Times New Roman" w:hAnsi="Times New Roman" w:cs="Times New Roman"/>
          <w:sz w:val="24"/>
          <w:szCs w:val="24"/>
        </w:rPr>
        <w:t>, Lot 358, für € OGRX.</w:t>
      </w:r>
    </w:p>
    <w:p w14:paraId="73A018BC" w14:textId="540F8B75" w:rsidR="00A70918" w:rsidRPr="00C4135C" w:rsidRDefault="00A70918" w:rsidP="00C41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Gama Sennin:</w:t>
      </w:r>
      <w:r w:rsidRPr="00A70918">
        <w:rPr>
          <w:lang w:val="de-DE"/>
        </w:rPr>
        <w:t xml:space="preserve"> </w:t>
      </w:r>
      <w:r w:rsidRPr="00A70918">
        <w:rPr>
          <w:rFonts w:ascii="Times New Roman" w:hAnsi="Times New Roman" w:cs="Times New Roman"/>
          <w:sz w:val="24"/>
          <w:szCs w:val="24"/>
          <w:lang w:val="de-DE"/>
        </w:rPr>
        <w:t xml:space="preserve">= </w:t>
      </w:r>
      <w:proofErr w:type="spellStart"/>
      <w:r w:rsidRPr="00A70918">
        <w:rPr>
          <w:rFonts w:ascii="Times New Roman" w:hAnsi="Times New Roman" w:cs="Times New Roman"/>
          <w:i/>
          <w:iCs/>
          <w:sz w:val="24"/>
          <w:szCs w:val="24"/>
          <w:lang w:val="de-DE"/>
        </w:rPr>
        <w:t>Kôsensai</w:t>
      </w:r>
      <w:proofErr w:type="spellEnd"/>
      <w:r w:rsidRPr="00A70918">
        <w:rPr>
          <w:rFonts w:ascii="Times New Roman" w:hAnsi="Times New Roman" w:cs="Times New Roman"/>
          <w:sz w:val="24"/>
          <w:szCs w:val="24"/>
          <w:lang w:val="de-DE"/>
        </w:rPr>
        <w:t xml:space="preserve"> (=Lehrer </w:t>
      </w:r>
      <w:proofErr w:type="spellStart"/>
      <w:r w:rsidRPr="00A70918">
        <w:rPr>
          <w:rFonts w:ascii="Times New Roman" w:hAnsi="Times New Roman" w:cs="Times New Roman"/>
          <w:i/>
          <w:iCs/>
          <w:sz w:val="24"/>
          <w:szCs w:val="24"/>
          <w:lang w:val="de-DE"/>
        </w:rPr>
        <w:t>Kô</w:t>
      </w:r>
      <w:proofErr w:type="spellEnd"/>
      <w:r w:rsidRPr="00A70918">
        <w:rPr>
          <w:rFonts w:ascii="Times New Roman" w:hAnsi="Times New Roman" w:cs="Times New Roman"/>
          <w:sz w:val="24"/>
          <w:szCs w:val="24"/>
          <w:lang w:val="de-DE"/>
        </w:rPr>
        <w:t xml:space="preserve">), </w:t>
      </w:r>
      <w:proofErr w:type="spellStart"/>
      <w:proofErr w:type="gramStart"/>
      <w:r w:rsidRPr="00A70918">
        <w:rPr>
          <w:rFonts w:ascii="Times New Roman" w:hAnsi="Times New Roman" w:cs="Times New Roman"/>
          <w:sz w:val="24"/>
          <w:szCs w:val="24"/>
          <w:lang w:val="de-DE"/>
        </w:rPr>
        <w:t>chin.Liu</w:t>
      </w:r>
      <w:proofErr w:type="spellEnd"/>
      <w:proofErr w:type="gramEnd"/>
      <w:r w:rsidRPr="00A70918">
        <w:rPr>
          <w:rFonts w:ascii="Times New Roman" w:hAnsi="Times New Roman" w:cs="Times New Roman"/>
          <w:sz w:val="24"/>
          <w:szCs w:val="24"/>
          <w:lang w:val="de-DE"/>
        </w:rPr>
        <w:t xml:space="preserve"> Hai Xian oder Ko </w:t>
      </w:r>
      <w:proofErr w:type="spellStart"/>
      <w:r w:rsidRPr="00A70918">
        <w:rPr>
          <w:rFonts w:ascii="Times New Roman" w:hAnsi="Times New Roman" w:cs="Times New Roman"/>
          <w:sz w:val="24"/>
          <w:szCs w:val="24"/>
          <w:lang w:val="de-DE"/>
        </w:rPr>
        <w:t>Hsüan</w:t>
      </w:r>
      <w:proofErr w:type="spellEnd"/>
      <w:r w:rsidRPr="00A70918">
        <w:rPr>
          <w:rFonts w:ascii="Times New Roman" w:hAnsi="Times New Roman" w:cs="Times New Roman"/>
          <w:sz w:val="24"/>
          <w:szCs w:val="24"/>
          <w:lang w:val="de-DE"/>
        </w:rPr>
        <w:t xml:space="preserve"> Seng. Ein heiliger Bergeinsiedler </w:t>
      </w:r>
      <w:proofErr w:type="gramStart"/>
      <w:r w:rsidRPr="00A70918">
        <w:rPr>
          <w:rFonts w:ascii="Times New Roman" w:hAnsi="Times New Roman" w:cs="Times New Roman"/>
          <w:i/>
          <w:iCs/>
          <w:sz w:val="24"/>
          <w:szCs w:val="24"/>
          <w:lang w:val="de-DE"/>
        </w:rPr>
        <w:t>Sennin</w:t>
      </w:r>
      <w:r w:rsidRPr="00A70918">
        <w:rPr>
          <w:rFonts w:ascii="Times New Roman" w:hAnsi="Times New Roman" w:cs="Times New Roman"/>
          <w:sz w:val="24"/>
          <w:szCs w:val="24"/>
          <w:lang w:val="de-DE"/>
        </w:rPr>
        <w:t xml:space="preserve">  aus</w:t>
      </w:r>
      <w:proofErr w:type="gramEnd"/>
      <w:r w:rsidRPr="00A70918">
        <w:rPr>
          <w:rFonts w:ascii="Times New Roman" w:hAnsi="Times New Roman" w:cs="Times New Roman"/>
          <w:sz w:val="24"/>
          <w:szCs w:val="24"/>
          <w:lang w:val="de-DE"/>
        </w:rPr>
        <w:t xml:space="preserve"> dem alten Land Wu. Er soll eine historische Figur aus dem frühen 10.Jh. gewesen sein, nämlich der vierte Patriarch der </w:t>
      </w:r>
      <w:proofErr w:type="spellStart"/>
      <w:r w:rsidRPr="00A70918">
        <w:rPr>
          <w:rFonts w:ascii="Times New Roman" w:hAnsi="Times New Roman" w:cs="Times New Roman"/>
          <w:sz w:val="24"/>
          <w:szCs w:val="24"/>
          <w:lang w:val="de-DE"/>
        </w:rPr>
        <w:t>Quanzen</w:t>
      </w:r>
      <w:proofErr w:type="spellEnd"/>
      <w:r w:rsidRPr="00A70918">
        <w:rPr>
          <w:rFonts w:ascii="Times New Roman" w:hAnsi="Times New Roman" w:cs="Times New Roman"/>
          <w:sz w:val="24"/>
          <w:szCs w:val="24"/>
          <w:lang w:val="de-DE"/>
        </w:rPr>
        <w:t xml:space="preserve">-Sekte des Daoismus. Er sei ein Meister der „inneren“ Alchemie gewesen und ist einer der acht Unsterblichen </w:t>
      </w:r>
      <w:r w:rsidRPr="00A70918">
        <w:rPr>
          <w:rFonts w:ascii="Times New Roman" w:hAnsi="Times New Roman" w:cs="Times New Roman"/>
          <w:i/>
          <w:iCs/>
          <w:sz w:val="24"/>
          <w:szCs w:val="24"/>
          <w:lang w:val="de-DE"/>
        </w:rPr>
        <w:t>Hassen</w:t>
      </w:r>
      <w:r w:rsidRPr="00A70918">
        <w:rPr>
          <w:rFonts w:ascii="Times New Roman" w:hAnsi="Times New Roman" w:cs="Times New Roman"/>
          <w:sz w:val="24"/>
          <w:szCs w:val="24"/>
          <w:lang w:val="de-DE"/>
        </w:rPr>
        <w:t xml:space="preserve"> (chin. </w:t>
      </w:r>
      <w:proofErr w:type="spellStart"/>
      <w:r w:rsidRPr="00A70918">
        <w:rPr>
          <w:rFonts w:ascii="Times New Roman" w:hAnsi="Times New Roman" w:cs="Times New Roman"/>
          <w:sz w:val="24"/>
          <w:szCs w:val="24"/>
          <w:lang w:val="de-DE"/>
        </w:rPr>
        <w:t>Baxian</w:t>
      </w:r>
      <w:proofErr w:type="spellEnd"/>
      <w:r w:rsidRPr="00A70918">
        <w:rPr>
          <w:rFonts w:ascii="Times New Roman" w:hAnsi="Times New Roman" w:cs="Times New Roman"/>
          <w:sz w:val="24"/>
          <w:szCs w:val="24"/>
          <w:lang w:val="de-DE"/>
        </w:rPr>
        <w:t xml:space="preserve">). Er handelte mit Heilkräutern, fertigte magische Pillen zur Lebensverlängerung an. Deshalb ist eines seiner Attribute auch der Pfirsich </w:t>
      </w:r>
      <w:r w:rsidRPr="00A70918">
        <w:rPr>
          <w:rFonts w:ascii="Times New Roman" w:hAnsi="Times New Roman" w:cs="Times New Roman"/>
          <w:i/>
          <w:iCs/>
          <w:sz w:val="24"/>
          <w:szCs w:val="24"/>
          <w:lang w:val="de-DE"/>
        </w:rPr>
        <w:t>Momo</w:t>
      </w:r>
      <w:r w:rsidRPr="00A70918">
        <w:rPr>
          <w:rFonts w:ascii="Times New Roman" w:hAnsi="Times New Roman" w:cs="Times New Roman"/>
          <w:iCs/>
          <w:sz w:val="24"/>
          <w:szCs w:val="24"/>
          <w:lang w:val="de-DE"/>
        </w:rPr>
        <w:t xml:space="preserve"> (siehe Nr.68)</w:t>
      </w:r>
      <w:r w:rsidRPr="00A70918">
        <w:rPr>
          <w:rFonts w:ascii="Times New Roman" w:hAnsi="Times New Roman" w:cs="Times New Roman"/>
          <w:sz w:val="24"/>
          <w:szCs w:val="24"/>
          <w:lang w:val="de-DE"/>
        </w:rPr>
        <w:t xml:space="preserve">. Er ist assoziiert mit der </w:t>
      </w:r>
      <w:proofErr w:type="spellStart"/>
      <w:r w:rsidRPr="00A70918">
        <w:rPr>
          <w:rFonts w:ascii="Times New Roman" w:hAnsi="Times New Roman" w:cs="Times New Roman"/>
          <w:sz w:val="24"/>
          <w:szCs w:val="24"/>
          <w:lang w:val="de-DE"/>
        </w:rPr>
        <w:t>weissen</w:t>
      </w:r>
      <w:proofErr w:type="spellEnd"/>
      <w:r w:rsidRPr="00A70918">
        <w:rPr>
          <w:rFonts w:ascii="Times New Roman" w:hAnsi="Times New Roman" w:cs="Times New Roman"/>
          <w:sz w:val="24"/>
          <w:szCs w:val="24"/>
          <w:lang w:val="de-DE"/>
        </w:rPr>
        <w:t xml:space="preserve"> dreibeinigen Kröte </w:t>
      </w:r>
      <w:r w:rsidRPr="00A70918">
        <w:rPr>
          <w:rFonts w:ascii="Times New Roman" w:hAnsi="Times New Roman" w:cs="Times New Roman"/>
          <w:i/>
          <w:iCs/>
          <w:sz w:val="24"/>
          <w:szCs w:val="24"/>
          <w:lang w:val="de-DE"/>
        </w:rPr>
        <w:t>Gama</w:t>
      </w:r>
      <w:r w:rsidRPr="00A70918">
        <w:rPr>
          <w:rFonts w:ascii="Times New Roman" w:hAnsi="Times New Roman" w:cs="Times New Roman"/>
          <w:sz w:val="24"/>
          <w:szCs w:val="24"/>
          <w:lang w:val="de-DE"/>
        </w:rPr>
        <w:t xml:space="preserve">. Er lebte in den Bergen und soll sich einst einer kranken Kröte erbarmt haben, die er in einem Brunnen fand und die sich als ein vielwissender Dämon entpuppte, nach der er ein Leben lang gesucht hatte und die ihm zum Dank Geheimnisse verriet und ihn hinbringt, wo immer er will. Er wird oft als missgebildet dargestellt, ohne Barthaar und Wimpern, mit Auswüchsen an seinem Körper. Er konnte - wie </w:t>
      </w:r>
      <w:proofErr w:type="spellStart"/>
      <w:r w:rsidRPr="00A70918">
        <w:rPr>
          <w:rFonts w:ascii="Times New Roman" w:hAnsi="Times New Roman" w:cs="Times New Roman"/>
          <w:i/>
          <w:iCs/>
          <w:sz w:val="24"/>
          <w:szCs w:val="24"/>
          <w:lang w:val="de-DE"/>
        </w:rPr>
        <w:t>Tekkai</w:t>
      </w:r>
      <w:proofErr w:type="spellEnd"/>
      <w:r w:rsidRPr="00A70918">
        <w:rPr>
          <w:rFonts w:ascii="Times New Roman" w:hAnsi="Times New Roman" w:cs="Times New Roman"/>
          <w:iCs/>
          <w:sz w:val="24"/>
          <w:szCs w:val="24"/>
          <w:lang w:val="de-DE"/>
        </w:rPr>
        <w:t xml:space="preserve"> (siehe Nr</w:t>
      </w:r>
      <w:r>
        <w:rPr>
          <w:rFonts w:ascii="Times New Roman" w:hAnsi="Times New Roman" w:cs="Times New Roman"/>
          <w:iCs/>
          <w:sz w:val="24"/>
          <w:szCs w:val="24"/>
          <w:lang w:val="de-DE"/>
        </w:rPr>
        <w:t>n</w:t>
      </w:r>
      <w:r w:rsidRPr="00A70918">
        <w:rPr>
          <w:rFonts w:ascii="Times New Roman" w:hAnsi="Times New Roman" w:cs="Times New Roman"/>
          <w:iCs/>
          <w:sz w:val="24"/>
          <w:szCs w:val="24"/>
          <w:lang w:val="de-DE"/>
        </w:rPr>
        <w:t>.49</w:t>
      </w:r>
      <w:r>
        <w:rPr>
          <w:rFonts w:ascii="Times New Roman" w:hAnsi="Times New Roman" w:cs="Times New Roman"/>
          <w:iCs/>
          <w:sz w:val="24"/>
          <w:szCs w:val="24"/>
          <w:lang w:val="de-DE"/>
        </w:rPr>
        <w:t>+288</w:t>
      </w:r>
      <w:r w:rsidRPr="00A70918">
        <w:rPr>
          <w:rFonts w:ascii="Times New Roman" w:hAnsi="Times New Roman" w:cs="Times New Roman"/>
          <w:iCs/>
          <w:sz w:val="24"/>
          <w:szCs w:val="24"/>
          <w:lang w:val="de-DE"/>
        </w:rPr>
        <w:t>)</w:t>
      </w:r>
      <w:r w:rsidRPr="00A70918">
        <w:rPr>
          <w:rFonts w:ascii="Times New Roman" w:hAnsi="Times New Roman" w:cs="Times New Roman"/>
          <w:sz w:val="24"/>
          <w:szCs w:val="24"/>
          <w:lang w:val="de-DE"/>
        </w:rPr>
        <w:t xml:space="preserve"> - seine Seele aus dem Körper blasen. Einmal musste er bei seiner Rückkehr den Körper einer Kröte annehmen. Als er einst in einem Weiher badete, sah ein Beobachter im Wasser statt seiner eine riesige Kröte. – Er ist auch Gegenstand einer Ballade und eines Tanzdramas.</w:t>
      </w:r>
    </w:p>
    <w:sectPr w:rsidR="00A70918" w:rsidRPr="00C4135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D8BF" w14:textId="77777777" w:rsidR="003F18E2" w:rsidRDefault="003F18E2" w:rsidP="00C4135C">
      <w:pPr>
        <w:spacing w:after="0" w:line="240" w:lineRule="auto"/>
      </w:pPr>
      <w:r>
        <w:separator/>
      </w:r>
    </w:p>
  </w:endnote>
  <w:endnote w:type="continuationSeparator" w:id="0">
    <w:p w14:paraId="26C07EE1" w14:textId="77777777" w:rsidR="003F18E2" w:rsidRDefault="003F18E2" w:rsidP="00C4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9DF7" w14:textId="77777777" w:rsidR="003F18E2" w:rsidRDefault="003F18E2" w:rsidP="00C4135C">
      <w:pPr>
        <w:spacing w:after="0" w:line="240" w:lineRule="auto"/>
      </w:pPr>
      <w:r>
        <w:separator/>
      </w:r>
    </w:p>
  </w:footnote>
  <w:footnote w:type="continuationSeparator" w:id="0">
    <w:p w14:paraId="724DA32A" w14:textId="77777777" w:rsidR="003F18E2" w:rsidRDefault="003F18E2" w:rsidP="00C4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E4D8" w14:textId="5A5B6393" w:rsidR="00C4135C" w:rsidRPr="00C4135C" w:rsidRDefault="00C4135C">
    <w:pPr>
      <w:pStyle w:val="Kopfzeil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4135C">
      <w:rPr>
        <w:rFonts w:ascii="Times New Roman" w:hAnsi="Times New Roman" w:cs="Times New Roman"/>
        <w:sz w:val="24"/>
        <w:szCs w:val="24"/>
      </w:rPr>
      <w:t>291</w:t>
    </w:r>
  </w:p>
  <w:p w14:paraId="6DEB4C5E" w14:textId="77777777" w:rsidR="00C4135C" w:rsidRDefault="00C4135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1D"/>
    <w:rsid w:val="001822B5"/>
    <w:rsid w:val="001B5D0E"/>
    <w:rsid w:val="003F18E2"/>
    <w:rsid w:val="006657B1"/>
    <w:rsid w:val="007303EF"/>
    <w:rsid w:val="00A70918"/>
    <w:rsid w:val="00C4135C"/>
    <w:rsid w:val="00C66C1D"/>
    <w:rsid w:val="00DD18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85CD"/>
  <w15:chartTrackingRefBased/>
  <w15:docId w15:val="{93B953E8-9B62-4002-9FD2-4F3069D5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3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35C"/>
  </w:style>
  <w:style w:type="paragraph" w:styleId="Fuzeile">
    <w:name w:val="footer"/>
    <w:basedOn w:val="Standard"/>
    <w:link w:val="FuzeileZchn"/>
    <w:uiPriority w:val="99"/>
    <w:unhideWhenUsed/>
    <w:rsid w:val="00C413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Langegger</dc:creator>
  <cp:keywords/>
  <dc:description/>
  <cp:lastModifiedBy>Florian Langegger</cp:lastModifiedBy>
  <cp:revision>5</cp:revision>
  <cp:lastPrinted>2023-08-06T13:33:00Z</cp:lastPrinted>
  <dcterms:created xsi:type="dcterms:W3CDTF">2023-07-22T20:29:00Z</dcterms:created>
  <dcterms:modified xsi:type="dcterms:W3CDTF">2023-08-06T13:33:00Z</dcterms:modified>
</cp:coreProperties>
</file>